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6759C" w14:textId="77777777" w:rsidR="00920397" w:rsidRPr="00920397" w:rsidRDefault="00920397" w:rsidP="00920397">
      <w:pPr>
        <w:pStyle w:val="berschrift1"/>
        <w:rPr>
          <w:bCs w:val="0"/>
          <w:sz w:val="32"/>
          <w:szCs w:val="32"/>
        </w:rPr>
      </w:pPr>
      <w:r w:rsidRPr="00920397">
        <w:rPr>
          <w:bCs w:val="0"/>
          <w:sz w:val="32"/>
          <w:szCs w:val="32"/>
        </w:rPr>
        <w:t>Versicherung</w:t>
      </w:r>
    </w:p>
    <w:p w14:paraId="3C0AD74F" w14:textId="52CBA612" w:rsidR="00920397" w:rsidRDefault="00920397" w:rsidP="00920397">
      <w:pPr>
        <w:rPr>
          <w:bCs w:val="0"/>
          <w:iCs/>
        </w:rPr>
      </w:pPr>
      <w:r w:rsidRPr="00920397">
        <w:rPr>
          <w:bCs w:val="0"/>
          <w:iCs/>
        </w:rPr>
        <w:t>Die Versicherung, insbesondere Haftpflicht und Unfall, ist Sache der Firmen oder Privatpersonen, respektive der Schüler</w:t>
      </w:r>
      <w:r w:rsidR="00AE11DE">
        <w:rPr>
          <w:bCs w:val="0"/>
          <w:iCs/>
        </w:rPr>
        <w:t>*i</w:t>
      </w:r>
      <w:r w:rsidRPr="00920397">
        <w:rPr>
          <w:bCs w:val="0"/>
          <w:iCs/>
        </w:rPr>
        <w:t>nnen und ihren Erziehungsverantwortlichen. Die Trägerschaft kann in keinem Fall haftbar gemacht werden.</w:t>
      </w:r>
    </w:p>
    <w:p w14:paraId="06F2D249" w14:textId="77777777" w:rsidR="00552BD2" w:rsidRPr="00920397" w:rsidRDefault="00552BD2" w:rsidP="00920397">
      <w:pPr>
        <w:rPr>
          <w:bCs w:val="0"/>
          <w:iCs/>
        </w:rPr>
      </w:pPr>
    </w:p>
    <w:p w14:paraId="2C79F32B" w14:textId="63411D1A" w:rsidR="00552BD2" w:rsidRDefault="00920397" w:rsidP="00920397">
      <w:pPr>
        <w:rPr>
          <w:bCs w:val="0"/>
          <w:iCs/>
        </w:rPr>
      </w:pPr>
      <w:r w:rsidRPr="00920397">
        <w:rPr>
          <w:bCs w:val="0"/>
          <w:iCs/>
        </w:rPr>
        <w:t>Grundsätzlich gilt: Wer mehr als acht Stunden pro Woche arbeitet, ist obligatorisch gegen Berufs- und Nichtberufsunfälle versichert. Dies gilt auch bei kurzen, befristeten Arbeitseinsätzen. Wer weniger als acht Stunden pro Woche arbeitet, hat keinen Versicherungsschutz für Nichtbetriebsunfälle (Freizeit). Unfälle die auf der Arbeit oder auf dem Arbeitsweg passie</w:t>
      </w:r>
      <w:r w:rsidR="00552BD2">
        <w:rPr>
          <w:bCs w:val="0"/>
          <w:iCs/>
        </w:rPr>
        <w:t>ren, sollten aber gedeckt sein (Betriebsunfallversicherung). Diese m</w:t>
      </w:r>
      <w:r w:rsidR="00AE11DE">
        <w:rPr>
          <w:bCs w:val="0"/>
          <w:iCs/>
        </w:rPr>
        <w:t xml:space="preserve">üssen </w:t>
      </w:r>
      <w:r w:rsidR="00552BD2">
        <w:rPr>
          <w:bCs w:val="0"/>
          <w:iCs/>
        </w:rPr>
        <w:t>Arbeitgebe</w:t>
      </w:r>
      <w:r w:rsidR="00AE11DE">
        <w:rPr>
          <w:bCs w:val="0"/>
          <w:iCs/>
        </w:rPr>
        <w:t>nde</w:t>
      </w:r>
      <w:r w:rsidR="00552BD2">
        <w:rPr>
          <w:bCs w:val="0"/>
          <w:iCs/>
        </w:rPr>
        <w:t xml:space="preserve"> gemäss Unfallversicherungsgesetz obligatorisch abschliessen.</w:t>
      </w:r>
    </w:p>
    <w:p w14:paraId="5D727862" w14:textId="77777777" w:rsidR="00552BD2" w:rsidRDefault="00552BD2" w:rsidP="00920397">
      <w:pPr>
        <w:rPr>
          <w:bCs w:val="0"/>
          <w:iCs/>
        </w:rPr>
      </w:pPr>
    </w:p>
    <w:p w14:paraId="0B81378C" w14:textId="77777777" w:rsidR="00920397" w:rsidRPr="00920397" w:rsidRDefault="00920397" w:rsidP="00920397">
      <w:pPr>
        <w:rPr>
          <w:bCs w:val="0"/>
          <w:iCs/>
        </w:rPr>
      </w:pPr>
      <w:r w:rsidRPr="00920397">
        <w:rPr>
          <w:bCs w:val="0"/>
          <w:iCs/>
        </w:rPr>
        <w:t>Nützliche Adresse: Suva, zentraler Kundendienst, 6002 Luzern, Tel 041 419 58 51</w:t>
      </w:r>
    </w:p>
    <w:p w14:paraId="773CB792" w14:textId="77777777" w:rsidR="00920397" w:rsidRDefault="00920397" w:rsidP="00920397">
      <w:pPr>
        <w:rPr>
          <w:bCs w:val="0"/>
          <w:i/>
          <w:iCs/>
        </w:rPr>
      </w:pPr>
    </w:p>
    <w:p w14:paraId="6F5B4157" w14:textId="77777777" w:rsidR="00920397" w:rsidRPr="00920397" w:rsidRDefault="00920397" w:rsidP="00920397">
      <w:pPr>
        <w:pStyle w:val="berschrift1"/>
        <w:rPr>
          <w:bCs w:val="0"/>
          <w:sz w:val="32"/>
          <w:szCs w:val="32"/>
        </w:rPr>
      </w:pPr>
      <w:r w:rsidRPr="00920397">
        <w:rPr>
          <w:bCs w:val="0"/>
          <w:sz w:val="32"/>
          <w:szCs w:val="32"/>
        </w:rPr>
        <w:t>Rechtliche Situation</w:t>
      </w:r>
    </w:p>
    <w:p w14:paraId="1AE696A0" w14:textId="77777777" w:rsidR="00920397" w:rsidRPr="00920397" w:rsidRDefault="00920397" w:rsidP="00920397">
      <w:pPr>
        <w:rPr>
          <w:bCs w:val="0"/>
          <w:iCs/>
        </w:rPr>
      </w:pPr>
      <w:r w:rsidRPr="00920397">
        <w:rPr>
          <w:bCs w:val="0"/>
          <w:iCs/>
        </w:rPr>
        <w:t>Hinsichtlich Missbräuchen wird auf die nachfolgenden gesetzlichen Bestimmungen verwiesen:</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5"/>
        <w:gridCol w:w="4100"/>
        <w:gridCol w:w="4115"/>
      </w:tblGrid>
      <w:tr w:rsidR="00920397" w14:paraId="076ECA39" w14:textId="77777777" w:rsidTr="007E592B">
        <w:trPr>
          <w:trHeight w:val="360"/>
        </w:trPr>
        <w:tc>
          <w:tcPr>
            <w:tcW w:w="1330" w:type="dxa"/>
            <w:shd w:val="clear" w:color="auto" w:fill="D9D9D9" w:themeFill="background1" w:themeFillShade="D9"/>
          </w:tcPr>
          <w:p w14:paraId="1B2D40E2" w14:textId="77777777" w:rsidR="00920397" w:rsidRPr="00920397" w:rsidRDefault="00920397" w:rsidP="00C95E36">
            <w:pPr>
              <w:rPr>
                <w:bCs w:val="0"/>
                <w:i/>
                <w:iCs/>
                <w:szCs w:val="22"/>
              </w:rPr>
            </w:pPr>
            <w:r w:rsidRPr="00920397">
              <w:rPr>
                <w:bCs w:val="0"/>
                <w:i/>
                <w:iCs/>
                <w:szCs w:val="22"/>
              </w:rPr>
              <w:t>Jugendliche</w:t>
            </w:r>
          </w:p>
        </w:tc>
        <w:tc>
          <w:tcPr>
            <w:tcW w:w="4320" w:type="dxa"/>
            <w:shd w:val="clear" w:color="auto" w:fill="D9D9D9" w:themeFill="background1" w:themeFillShade="D9"/>
          </w:tcPr>
          <w:p w14:paraId="321EDFE4" w14:textId="77777777" w:rsidR="00920397" w:rsidRPr="00920397" w:rsidRDefault="00920397" w:rsidP="00C95E36">
            <w:pPr>
              <w:rPr>
                <w:bCs w:val="0"/>
                <w:i/>
                <w:iCs/>
                <w:szCs w:val="22"/>
              </w:rPr>
            </w:pPr>
            <w:r w:rsidRPr="00920397">
              <w:rPr>
                <w:bCs w:val="0"/>
                <w:i/>
                <w:iCs/>
                <w:szCs w:val="22"/>
              </w:rPr>
              <w:t>Beschäftigung</w:t>
            </w:r>
          </w:p>
          <w:p w14:paraId="657FF3BC" w14:textId="77777777" w:rsidR="00920397" w:rsidRDefault="00920397" w:rsidP="00C95E36">
            <w:pPr>
              <w:rPr>
                <w:bCs w:val="0"/>
                <w:i/>
                <w:iCs/>
                <w:sz w:val="16"/>
              </w:rPr>
            </w:pPr>
            <w:r w:rsidRPr="00920397">
              <w:rPr>
                <w:bCs w:val="0"/>
                <w:i/>
                <w:iCs/>
                <w:szCs w:val="22"/>
              </w:rPr>
              <w:t>während der Schulzeit</w:t>
            </w:r>
          </w:p>
        </w:tc>
        <w:tc>
          <w:tcPr>
            <w:tcW w:w="4320" w:type="dxa"/>
            <w:shd w:val="clear" w:color="auto" w:fill="D9D9D9" w:themeFill="background1" w:themeFillShade="D9"/>
          </w:tcPr>
          <w:p w14:paraId="78B65F31" w14:textId="77777777" w:rsidR="00920397" w:rsidRPr="00920397" w:rsidRDefault="00920397" w:rsidP="00C95E36">
            <w:pPr>
              <w:rPr>
                <w:bCs w:val="0"/>
                <w:i/>
                <w:iCs/>
                <w:szCs w:val="22"/>
              </w:rPr>
            </w:pPr>
            <w:r w:rsidRPr="00920397">
              <w:rPr>
                <w:bCs w:val="0"/>
                <w:i/>
                <w:iCs/>
                <w:szCs w:val="22"/>
              </w:rPr>
              <w:t>während den Schulferien, wenn diese mindestens3 Wochen dauern</w:t>
            </w:r>
          </w:p>
        </w:tc>
      </w:tr>
      <w:tr w:rsidR="00920397" w14:paraId="70A89D20" w14:textId="77777777" w:rsidTr="00C95E36">
        <w:tc>
          <w:tcPr>
            <w:tcW w:w="1330" w:type="dxa"/>
          </w:tcPr>
          <w:p w14:paraId="4050A414" w14:textId="77777777" w:rsidR="00920397" w:rsidRPr="00920397" w:rsidRDefault="00920397" w:rsidP="00C95E36">
            <w:pPr>
              <w:rPr>
                <w:bCs w:val="0"/>
                <w:i/>
                <w:iCs/>
                <w:szCs w:val="22"/>
              </w:rPr>
            </w:pPr>
            <w:r w:rsidRPr="00920397">
              <w:rPr>
                <w:bCs w:val="0"/>
                <w:i/>
                <w:iCs/>
                <w:szCs w:val="22"/>
              </w:rPr>
              <w:t>bis zum</w:t>
            </w:r>
          </w:p>
          <w:p w14:paraId="70B37605" w14:textId="77777777" w:rsidR="00920397" w:rsidRDefault="00920397" w:rsidP="00C95E36">
            <w:pPr>
              <w:rPr>
                <w:bCs w:val="0"/>
                <w:i/>
                <w:iCs/>
                <w:sz w:val="16"/>
              </w:rPr>
            </w:pPr>
            <w:r w:rsidRPr="00920397">
              <w:rPr>
                <w:bCs w:val="0"/>
                <w:i/>
                <w:iCs/>
                <w:szCs w:val="22"/>
              </w:rPr>
              <w:t>13. Altersjahr</w:t>
            </w:r>
          </w:p>
        </w:tc>
        <w:tc>
          <w:tcPr>
            <w:tcW w:w="4320" w:type="dxa"/>
          </w:tcPr>
          <w:p w14:paraId="2FC38718" w14:textId="77777777" w:rsidR="00920397" w:rsidRPr="00920397" w:rsidRDefault="00920397" w:rsidP="00C95E36">
            <w:pPr>
              <w:rPr>
                <w:b/>
                <w:i/>
                <w:iCs/>
                <w:szCs w:val="22"/>
              </w:rPr>
            </w:pPr>
            <w:r w:rsidRPr="00920397">
              <w:rPr>
                <w:b/>
                <w:i/>
                <w:iCs/>
                <w:szCs w:val="22"/>
              </w:rPr>
              <w:t>Beschäftigung unzulässig</w:t>
            </w:r>
          </w:p>
        </w:tc>
        <w:tc>
          <w:tcPr>
            <w:tcW w:w="4320" w:type="dxa"/>
          </w:tcPr>
          <w:p w14:paraId="7B225F22" w14:textId="77777777" w:rsidR="00920397" w:rsidRPr="00920397" w:rsidRDefault="00920397" w:rsidP="00C95E36">
            <w:pPr>
              <w:rPr>
                <w:b/>
                <w:i/>
                <w:iCs/>
                <w:szCs w:val="22"/>
              </w:rPr>
            </w:pPr>
            <w:r w:rsidRPr="00920397">
              <w:rPr>
                <w:b/>
                <w:i/>
                <w:iCs/>
                <w:szCs w:val="22"/>
              </w:rPr>
              <w:t>Beschäftigung unzulässig</w:t>
            </w:r>
          </w:p>
        </w:tc>
      </w:tr>
      <w:tr w:rsidR="00920397" w14:paraId="496D1D6C" w14:textId="77777777" w:rsidTr="00C95E36">
        <w:tc>
          <w:tcPr>
            <w:tcW w:w="1330" w:type="dxa"/>
          </w:tcPr>
          <w:p w14:paraId="0FA0C58C" w14:textId="77777777" w:rsidR="00920397" w:rsidRPr="00920397" w:rsidRDefault="00920397" w:rsidP="00C95E36">
            <w:pPr>
              <w:rPr>
                <w:bCs w:val="0"/>
                <w:i/>
                <w:iCs/>
                <w:szCs w:val="22"/>
              </w:rPr>
            </w:pPr>
            <w:r w:rsidRPr="00920397">
              <w:rPr>
                <w:bCs w:val="0"/>
                <w:i/>
                <w:iCs/>
                <w:szCs w:val="22"/>
              </w:rPr>
              <w:t>Schulpflichtige</w:t>
            </w:r>
          </w:p>
          <w:p w14:paraId="25C73526" w14:textId="77777777" w:rsidR="00920397" w:rsidRDefault="00920397" w:rsidP="00C95E36">
            <w:pPr>
              <w:rPr>
                <w:bCs w:val="0"/>
                <w:i/>
                <w:iCs/>
                <w:sz w:val="16"/>
              </w:rPr>
            </w:pPr>
            <w:r w:rsidRPr="00920397">
              <w:rPr>
                <w:bCs w:val="0"/>
                <w:i/>
                <w:iCs/>
                <w:szCs w:val="22"/>
              </w:rPr>
              <w:t>ab 13 Jahren</w:t>
            </w:r>
          </w:p>
        </w:tc>
        <w:tc>
          <w:tcPr>
            <w:tcW w:w="4320" w:type="dxa"/>
          </w:tcPr>
          <w:p w14:paraId="664EA980" w14:textId="77777777" w:rsidR="00920397" w:rsidRPr="00920397" w:rsidRDefault="00F671FD" w:rsidP="00920397">
            <w:pPr>
              <w:rPr>
                <w:b/>
                <w:bCs w:val="0"/>
                <w:i/>
                <w:iCs/>
                <w:szCs w:val="22"/>
              </w:rPr>
            </w:pPr>
            <w:r>
              <w:rPr>
                <w:b/>
                <w:bCs w:val="0"/>
                <w:i/>
                <w:iCs/>
                <w:szCs w:val="22"/>
              </w:rPr>
              <w:t xml:space="preserve">2.1 </w:t>
            </w:r>
            <w:r w:rsidR="00920397" w:rsidRPr="00920397">
              <w:rPr>
                <w:b/>
                <w:bCs w:val="0"/>
                <w:i/>
                <w:iCs/>
                <w:szCs w:val="22"/>
              </w:rPr>
              <w:t>Zulässige Beschäftigungen:</w:t>
            </w:r>
          </w:p>
          <w:p w14:paraId="72C98444" w14:textId="77777777" w:rsidR="00920397" w:rsidRPr="00920397" w:rsidRDefault="00920397" w:rsidP="00920397">
            <w:pPr>
              <w:rPr>
                <w:bCs w:val="0"/>
                <w:i/>
                <w:iCs/>
                <w:szCs w:val="22"/>
              </w:rPr>
            </w:pPr>
            <w:r w:rsidRPr="00920397">
              <w:rPr>
                <w:bCs w:val="0"/>
                <w:i/>
                <w:iCs/>
                <w:szCs w:val="22"/>
              </w:rPr>
              <w:t>Botengänge ausserhalb des Betriebes,</w:t>
            </w:r>
            <w:r>
              <w:rPr>
                <w:bCs w:val="0"/>
                <w:i/>
                <w:iCs/>
                <w:szCs w:val="22"/>
              </w:rPr>
              <w:t xml:space="preserve"> </w:t>
            </w:r>
            <w:r w:rsidRPr="00920397">
              <w:rPr>
                <w:bCs w:val="0"/>
                <w:i/>
                <w:iCs/>
                <w:szCs w:val="22"/>
              </w:rPr>
              <w:t>Handreichungen beim Sport,</w:t>
            </w:r>
            <w:r>
              <w:rPr>
                <w:bCs w:val="0"/>
                <w:i/>
                <w:iCs/>
                <w:szCs w:val="22"/>
              </w:rPr>
              <w:t xml:space="preserve"> </w:t>
            </w:r>
            <w:r w:rsidRPr="00920397">
              <w:rPr>
                <w:bCs w:val="0"/>
                <w:i/>
                <w:iCs/>
                <w:szCs w:val="22"/>
              </w:rPr>
              <w:t>leichte Arbeiten a) in Betrieben des</w:t>
            </w:r>
            <w:r>
              <w:rPr>
                <w:bCs w:val="0"/>
                <w:i/>
                <w:iCs/>
                <w:szCs w:val="22"/>
              </w:rPr>
              <w:t xml:space="preserve"> </w:t>
            </w:r>
            <w:r w:rsidRPr="00920397">
              <w:rPr>
                <w:bCs w:val="0"/>
                <w:i/>
                <w:iCs/>
                <w:szCs w:val="22"/>
              </w:rPr>
              <w:t>Detailhandels und in Forstbetrieben</w:t>
            </w:r>
          </w:p>
          <w:p w14:paraId="37E40CB4" w14:textId="77777777" w:rsidR="00920397" w:rsidRPr="00920397" w:rsidRDefault="00920397" w:rsidP="00C95E36">
            <w:pPr>
              <w:tabs>
                <w:tab w:val="left" w:pos="588"/>
              </w:tabs>
              <w:rPr>
                <w:bCs w:val="0"/>
                <w:i/>
                <w:iCs/>
                <w:szCs w:val="22"/>
              </w:rPr>
            </w:pPr>
          </w:p>
          <w:p w14:paraId="42C833BA" w14:textId="77777777" w:rsidR="00920397" w:rsidRPr="00920397" w:rsidRDefault="00920397" w:rsidP="00C95E36">
            <w:pPr>
              <w:tabs>
                <w:tab w:val="left" w:pos="588"/>
              </w:tabs>
              <w:rPr>
                <w:bCs w:val="0"/>
                <w:i/>
                <w:iCs/>
                <w:szCs w:val="22"/>
              </w:rPr>
            </w:pPr>
          </w:p>
          <w:p w14:paraId="15753459" w14:textId="77777777" w:rsidR="00920397" w:rsidRDefault="00920397" w:rsidP="00920397">
            <w:pPr>
              <w:tabs>
                <w:tab w:val="left" w:pos="588"/>
              </w:tabs>
              <w:rPr>
                <w:b/>
                <w:bCs w:val="0"/>
                <w:i/>
                <w:iCs/>
                <w:szCs w:val="22"/>
              </w:rPr>
            </w:pPr>
            <w:r w:rsidRPr="00920397">
              <w:rPr>
                <w:b/>
                <w:bCs w:val="0"/>
                <w:i/>
                <w:iCs/>
                <w:szCs w:val="22"/>
              </w:rPr>
              <w:t xml:space="preserve">Höchstdauer der Beschäftigung: </w:t>
            </w:r>
          </w:p>
          <w:p w14:paraId="4C6602A3" w14:textId="77777777" w:rsidR="00920397" w:rsidRPr="00920397" w:rsidRDefault="00F671FD" w:rsidP="00F671FD">
            <w:pPr>
              <w:tabs>
                <w:tab w:val="decimal" w:pos="2693"/>
                <w:tab w:val="decimal" w:pos="4207"/>
              </w:tabs>
              <w:rPr>
                <w:b/>
                <w:bCs w:val="0"/>
                <w:i/>
                <w:iCs/>
                <w:szCs w:val="22"/>
              </w:rPr>
            </w:pPr>
            <w:r>
              <w:rPr>
                <w:bCs w:val="0"/>
                <w:i/>
                <w:iCs/>
                <w:szCs w:val="22"/>
              </w:rPr>
              <w:t xml:space="preserve">         </w:t>
            </w:r>
            <w:r w:rsidR="00920397" w:rsidRPr="00920397">
              <w:rPr>
                <w:bCs w:val="0"/>
                <w:i/>
                <w:iCs/>
                <w:szCs w:val="22"/>
              </w:rPr>
              <w:t>i</w:t>
            </w:r>
            <w:r w:rsidR="00920397">
              <w:rPr>
                <w:bCs w:val="0"/>
                <w:i/>
                <w:iCs/>
                <w:szCs w:val="22"/>
              </w:rPr>
              <w:t xml:space="preserve">n der Woche </w:t>
            </w:r>
            <w:r>
              <w:rPr>
                <w:bCs w:val="0"/>
                <w:i/>
                <w:iCs/>
                <w:szCs w:val="22"/>
              </w:rPr>
              <w:t xml:space="preserve">                     </w:t>
            </w:r>
            <w:r w:rsidR="00920397" w:rsidRPr="00920397">
              <w:rPr>
                <w:bCs w:val="0"/>
                <w:i/>
                <w:iCs/>
                <w:szCs w:val="22"/>
              </w:rPr>
              <w:t>9 Std.</w:t>
            </w:r>
          </w:p>
          <w:p w14:paraId="00800BEC" w14:textId="77777777" w:rsidR="00920397" w:rsidRPr="00920397" w:rsidRDefault="00920397" w:rsidP="00C95E36">
            <w:pPr>
              <w:tabs>
                <w:tab w:val="left" w:pos="588"/>
              </w:tabs>
              <w:rPr>
                <w:bCs w:val="0"/>
                <w:i/>
                <w:iCs/>
                <w:szCs w:val="22"/>
              </w:rPr>
            </w:pPr>
            <w:r w:rsidRPr="00920397">
              <w:rPr>
                <w:bCs w:val="0"/>
                <w:i/>
                <w:iCs/>
                <w:szCs w:val="22"/>
              </w:rPr>
              <w:t xml:space="preserve">      - an ganzen Schultagen        2 Std.</w:t>
            </w:r>
          </w:p>
          <w:p w14:paraId="4B561501" w14:textId="77777777" w:rsidR="00920397" w:rsidRPr="00920397" w:rsidRDefault="00920397" w:rsidP="00C95E36">
            <w:pPr>
              <w:tabs>
                <w:tab w:val="left" w:pos="588"/>
              </w:tabs>
              <w:rPr>
                <w:bCs w:val="0"/>
                <w:i/>
                <w:iCs/>
                <w:szCs w:val="22"/>
              </w:rPr>
            </w:pPr>
            <w:r w:rsidRPr="00920397">
              <w:rPr>
                <w:bCs w:val="0"/>
                <w:i/>
                <w:iCs/>
                <w:szCs w:val="22"/>
              </w:rPr>
              <w:t xml:space="preserve">      - an schulfreien Halbtagen    3 Std.</w:t>
            </w:r>
          </w:p>
          <w:p w14:paraId="4070B103" w14:textId="77777777" w:rsidR="00920397" w:rsidRPr="00920397" w:rsidRDefault="00920397" w:rsidP="00C95E36">
            <w:pPr>
              <w:tabs>
                <w:tab w:val="left" w:pos="588"/>
              </w:tabs>
              <w:rPr>
                <w:bCs w:val="0"/>
                <w:i/>
                <w:iCs/>
                <w:szCs w:val="22"/>
              </w:rPr>
            </w:pPr>
          </w:p>
          <w:p w14:paraId="3E43A9BD" w14:textId="77777777" w:rsidR="00920397" w:rsidRPr="00F671FD" w:rsidRDefault="00920397" w:rsidP="00C95E36">
            <w:pPr>
              <w:tabs>
                <w:tab w:val="left" w:pos="588"/>
              </w:tabs>
              <w:rPr>
                <w:b/>
                <w:bCs w:val="0"/>
                <w:i/>
                <w:iCs/>
                <w:szCs w:val="22"/>
              </w:rPr>
            </w:pPr>
            <w:r w:rsidRPr="00F671FD">
              <w:rPr>
                <w:b/>
                <w:bCs w:val="0"/>
                <w:i/>
                <w:iCs/>
                <w:szCs w:val="22"/>
              </w:rPr>
              <w:t>Zeitraum der Beschäftigung:</w:t>
            </w:r>
          </w:p>
          <w:p w14:paraId="44D395D8" w14:textId="77777777" w:rsidR="00920397" w:rsidRPr="00920397" w:rsidRDefault="00920397" w:rsidP="00C95E36">
            <w:pPr>
              <w:tabs>
                <w:tab w:val="left" w:pos="588"/>
              </w:tabs>
              <w:rPr>
                <w:bCs w:val="0"/>
                <w:i/>
                <w:iCs/>
                <w:szCs w:val="22"/>
              </w:rPr>
            </w:pPr>
            <w:r w:rsidRPr="00920397">
              <w:rPr>
                <w:bCs w:val="0"/>
                <w:i/>
                <w:iCs/>
                <w:szCs w:val="22"/>
              </w:rPr>
              <w:t>nur an Werktagen zwischen 6 und 20 Uhr ausnahmsweise auch an Sonn- und Feiertagen</w:t>
            </w:r>
            <w:r w:rsidR="00F671FD">
              <w:rPr>
                <w:bCs w:val="0"/>
                <w:i/>
                <w:iCs/>
                <w:szCs w:val="22"/>
              </w:rPr>
              <w:t xml:space="preserve"> </w:t>
            </w:r>
            <w:r w:rsidRPr="00920397">
              <w:rPr>
                <w:bCs w:val="0"/>
                <w:i/>
                <w:iCs/>
                <w:szCs w:val="22"/>
              </w:rPr>
              <w:t>bei besonderen Anlässen oder zu Handreichungen</w:t>
            </w:r>
            <w:r w:rsidR="00F671FD">
              <w:rPr>
                <w:bCs w:val="0"/>
                <w:i/>
                <w:iCs/>
                <w:szCs w:val="22"/>
              </w:rPr>
              <w:t xml:space="preserve"> </w:t>
            </w:r>
            <w:r w:rsidRPr="00920397">
              <w:rPr>
                <w:bCs w:val="0"/>
                <w:i/>
                <w:iCs/>
                <w:szCs w:val="22"/>
              </w:rPr>
              <w:t>beim Sport.</w:t>
            </w:r>
          </w:p>
          <w:p w14:paraId="042865AD" w14:textId="77777777" w:rsidR="00920397" w:rsidRDefault="00920397" w:rsidP="00C95E36">
            <w:pPr>
              <w:tabs>
                <w:tab w:val="left" w:pos="588"/>
              </w:tabs>
              <w:rPr>
                <w:bCs w:val="0"/>
                <w:i/>
                <w:iCs/>
                <w:sz w:val="16"/>
              </w:rPr>
            </w:pPr>
          </w:p>
          <w:p w14:paraId="1CD14809" w14:textId="77777777" w:rsidR="00920397" w:rsidRDefault="00920397" w:rsidP="00C95E36">
            <w:pPr>
              <w:tabs>
                <w:tab w:val="left" w:pos="588"/>
              </w:tabs>
              <w:rPr>
                <w:bCs w:val="0"/>
                <w:i/>
                <w:iCs/>
                <w:sz w:val="16"/>
              </w:rPr>
            </w:pPr>
            <w:r>
              <w:rPr>
                <w:bCs w:val="0"/>
                <w:i/>
                <w:iCs/>
                <w:sz w:val="16"/>
              </w:rPr>
              <w:t>,</w:t>
            </w:r>
          </w:p>
        </w:tc>
        <w:tc>
          <w:tcPr>
            <w:tcW w:w="4320" w:type="dxa"/>
          </w:tcPr>
          <w:p w14:paraId="23C53EDD" w14:textId="77777777" w:rsidR="00920397" w:rsidRPr="00920397" w:rsidRDefault="00F671FD" w:rsidP="00C95E36">
            <w:pPr>
              <w:rPr>
                <w:b/>
                <w:bCs w:val="0"/>
                <w:i/>
                <w:iCs/>
                <w:szCs w:val="22"/>
              </w:rPr>
            </w:pPr>
            <w:r>
              <w:rPr>
                <w:b/>
                <w:bCs w:val="0"/>
                <w:i/>
                <w:iCs/>
                <w:szCs w:val="22"/>
              </w:rPr>
              <w:t xml:space="preserve">2.1 </w:t>
            </w:r>
            <w:r w:rsidR="00920397" w:rsidRPr="00920397">
              <w:rPr>
                <w:b/>
                <w:bCs w:val="0"/>
                <w:i/>
                <w:iCs/>
                <w:szCs w:val="22"/>
              </w:rPr>
              <w:t>Zulässige Beschäftigungen:</w:t>
            </w:r>
          </w:p>
          <w:p w14:paraId="61096399" w14:textId="77777777" w:rsidR="00920397" w:rsidRPr="00920397" w:rsidRDefault="00920397" w:rsidP="00920397">
            <w:pPr>
              <w:tabs>
                <w:tab w:val="left" w:pos="588"/>
              </w:tabs>
              <w:rPr>
                <w:bCs w:val="0"/>
                <w:i/>
                <w:iCs/>
                <w:szCs w:val="22"/>
              </w:rPr>
            </w:pPr>
            <w:r w:rsidRPr="00920397">
              <w:rPr>
                <w:bCs w:val="0"/>
                <w:i/>
                <w:iCs/>
                <w:szCs w:val="22"/>
              </w:rPr>
              <w:t>Botengänge ausserhalb des Betriebes,</w:t>
            </w:r>
            <w:r>
              <w:rPr>
                <w:bCs w:val="0"/>
                <w:i/>
                <w:iCs/>
                <w:szCs w:val="22"/>
              </w:rPr>
              <w:t xml:space="preserve"> </w:t>
            </w:r>
            <w:r w:rsidRPr="00920397">
              <w:rPr>
                <w:bCs w:val="0"/>
                <w:i/>
                <w:iCs/>
                <w:szCs w:val="22"/>
              </w:rPr>
              <w:t>Handreichungen beim Sport,</w:t>
            </w:r>
            <w:r>
              <w:rPr>
                <w:bCs w:val="0"/>
                <w:i/>
                <w:iCs/>
                <w:szCs w:val="22"/>
              </w:rPr>
              <w:t xml:space="preserve"> </w:t>
            </w:r>
            <w:r w:rsidRPr="00920397">
              <w:rPr>
                <w:bCs w:val="0"/>
                <w:i/>
                <w:iCs/>
                <w:szCs w:val="22"/>
              </w:rPr>
              <w:t>leichte Arbeiten a) in Betrieben des</w:t>
            </w:r>
            <w:r>
              <w:rPr>
                <w:bCs w:val="0"/>
                <w:i/>
                <w:iCs/>
                <w:szCs w:val="22"/>
              </w:rPr>
              <w:t xml:space="preserve"> </w:t>
            </w:r>
            <w:r w:rsidRPr="00920397">
              <w:rPr>
                <w:bCs w:val="0"/>
                <w:i/>
                <w:iCs/>
                <w:szCs w:val="22"/>
              </w:rPr>
              <w:t xml:space="preserve">Detailhandels und in Forstbetrieben </w:t>
            </w:r>
          </w:p>
          <w:p w14:paraId="403ED114" w14:textId="77777777" w:rsidR="00920397" w:rsidRPr="00920397" w:rsidRDefault="00920397" w:rsidP="00C95E36">
            <w:pPr>
              <w:rPr>
                <w:bCs w:val="0"/>
                <w:i/>
                <w:iCs/>
                <w:szCs w:val="22"/>
              </w:rPr>
            </w:pPr>
          </w:p>
          <w:p w14:paraId="44E7C6B4" w14:textId="77777777" w:rsidR="00920397" w:rsidRPr="00920397" w:rsidRDefault="00920397" w:rsidP="00C95E36">
            <w:pPr>
              <w:rPr>
                <w:bCs w:val="0"/>
                <w:i/>
                <w:iCs/>
                <w:szCs w:val="22"/>
              </w:rPr>
            </w:pPr>
          </w:p>
          <w:p w14:paraId="0ABECA73" w14:textId="77777777" w:rsidR="00920397" w:rsidRPr="00F671FD" w:rsidRDefault="00920397" w:rsidP="00C95E36">
            <w:pPr>
              <w:rPr>
                <w:b/>
                <w:bCs w:val="0"/>
                <w:i/>
                <w:iCs/>
                <w:szCs w:val="22"/>
              </w:rPr>
            </w:pPr>
            <w:r w:rsidRPr="00F671FD">
              <w:rPr>
                <w:b/>
                <w:bCs w:val="0"/>
                <w:i/>
                <w:iCs/>
                <w:szCs w:val="22"/>
              </w:rPr>
              <w:t>Höchstdauer der Beschäftigung:</w:t>
            </w:r>
          </w:p>
          <w:p w14:paraId="54695633" w14:textId="77777777" w:rsidR="00920397" w:rsidRPr="00920397" w:rsidRDefault="00920397" w:rsidP="00C95E36">
            <w:pPr>
              <w:rPr>
                <w:bCs w:val="0"/>
                <w:i/>
                <w:iCs/>
                <w:szCs w:val="22"/>
              </w:rPr>
            </w:pPr>
            <w:r w:rsidRPr="00920397">
              <w:rPr>
                <w:bCs w:val="0"/>
                <w:i/>
                <w:iCs/>
                <w:szCs w:val="22"/>
              </w:rPr>
              <w:t xml:space="preserve">      - in der Woche               15 Std.</w:t>
            </w:r>
          </w:p>
          <w:p w14:paraId="681CB3BF" w14:textId="77777777" w:rsidR="00920397" w:rsidRPr="00920397" w:rsidRDefault="00920397" w:rsidP="00C95E36">
            <w:pPr>
              <w:rPr>
                <w:bCs w:val="0"/>
                <w:i/>
                <w:iCs/>
                <w:szCs w:val="22"/>
              </w:rPr>
            </w:pPr>
            <w:r w:rsidRPr="00920397">
              <w:rPr>
                <w:bCs w:val="0"/>
                <w:i/>
                <w:iCs/>
                <w:szCs w:val="22"/>
              </w:rPr>
              <w:t xml:space="preserve">      - im Tag                           3 Std. </w:t>
            </w:r>
          </w:p>
          <w:p w14:paraId="3028A2B2" w14:textId="77777777" w:rsidR="00920397" w:rsidRPr="00920397" w:rsidRDefault="00920397" w:rsidP="00C95E36">
            <w:pPr>
              <w:rPr>
                <w:bCs w:val="0"/>
                <w:i/>
                <w:iCs/>
                <w:szCs w:val="22"/>
              </w:rPr>
            </w:pPr>
          </w:p>
          <w:p w14:paraId="21F64741" w14:textId="77777777" w:rsidR="00920397" w:rsidRPr="00920397" w:rsidRDefault="00920397" w:rsidP="00C95E36">
            <w:pPr>
              <w:rPr>
                <w:bCs w:val="0"/>
                <w:i/>
                <w:iCs/>
                <w:szCs w:val="22"/>
              </w:rPr>
            </w:pPr>
          </w:p>
          <w:p w14:paraId="0018521F" w14:textId="77777777" w:rsidR="00920397" w:rsidRPr="00F671FD" w:rsidRDefault="00920397" w:rsidP="00C95E36">
            <w:pPr>
              <w:tabs>
                <w:tab w:val="left" w:pos="588"/>
              </w:tabs>
              <w:rPr>
                <w:b/>
                <w:bCs w:val="0"/>
                <w:i/>
                <w:iCs/>
                <w:szCs w:val="22"/>
              </w:rPr>
            </w:pPr>
            <w:r w:rsidRPr="00F671FD">
              <w:rPr>
                <w:b/>
                <w:bCs w:val="0"/>
                <w:i/>
                <w:iCs/>
                <w:szCs w:val="22"/>
              </w:rPr>
              <w:t>Zeitraum der Beschäftigung:</w:t>
            </w:r>
          </w:p>
          <w:p w14:paraId="40132A01" w14:textId="77777777" w:rsidR="00920397" w:rsidRPr="00920397" w:rsidRDefault="00920397" w:rsidP="00C95E36">
            <w:pPr>
              <w:tabs>
                <w:tab w:val="left" w:pos="588"/>
              </w:tabs>
              <w:rPr>
                <w:bCs w:val="0"/>
                <w:i/>
                <w:iCs/>
                <w:szCs w:val="22"/>
              </w:rPr>
            </w:pPr>
            <w:r w:rsidRPr="00920397">
              <w:rPr>
                <w:bCs w:val="0"/>
                <w:i/>
                <w:iCs/>
                <w:szCs w:val="22"/>
              </w:rPr>
              <w:t>nur an Werktagen zwischen 6 und 20 Uhr</w:t>
            </w:r>
          </w:p>
          <w:p w14:paraId="3A3F51CA" w14:textId="77777777" w:rsidR="00920397" w:rsidRPr="00920397" w:rsidRDefault="00920397" w:rsidP="00C95E36">
            <w:pPr>
              <w:tabs>
                <w:tab w:val="left" w:pos="588"/>
              </w:tabs>
              <w:rPr>
                <w:bCs w:val="0"/>
                <w:i/>
                <w:iCs/>
                <w:szCs w:val="22"/>
              </w:rPr>
            </w:pPr>
            <w:r w:rsidRPr="00920397">
              <w:rPr>
                <w:bCs w:val="0"/>
                <w:i/>
                <w:iCs/>
                <w:szCs w:val="22"/>
              </w:rPr>
              <w:t>ausnahmsweise auch an Sonn- und Feiertagen</w:t>
            </w:r>
            <w:r w:rsidR="00F671FD">
              <w:rPr>
                <w:bCs w:val="0"/>
                <w:i/>
                <w:iCs/>
                <w:szCs w:val="22"/>
              </w:rPr>
              <w:t xml:space="preserve"> </w:t>
            </w:r>
            <w:r w:rsidRPr="00920397">
              <w:rPr>
                <w:bCs w:val="0"/>
                <w:i/>
                <w:iCs/>
                <w:szCs w:val="22"/>
              </w:rPr>
              <w:t>bei besonderen Anlässen oder zu Handreichungen</w:t>
            </w:r>
            <w:r w:rsidR="00F671FD">
              <w:rPr>
                <w:bCs w:val="0"/>
                <w:i/>
                <w:iCs/>
                <w:szCs w:val="22"/>
              </w:rPr>
              <w:t xml:space="preserve"> </w:t>
            </w:r>
            <w:r w:rsidRPr="00920397">
              <w:rPr>
                <w:bCs w:val="0"/>
                <w:i/>
                <w:iCs/>
                <w:szCs w:val="22"/>
              </w:rPr>
              <w:t>beim Sport.</w:t>
            </w:r>
          </w:p>
          <w:p w14:paraId="2A31894D" w14:textId="77777777" w:rsidR="00920397" w:rsidRDefault="00920397" w:rsidP="00C95E36">
            <w:pPr>
              <w:rPr>
                <w:bCs w:val="0"/>
                <w:i/>
                <w:iCs/>
                <w:sz w:val="16"/>
              </w:rPr>
            </w:pPr>
          </w:p>
        </w:tc>
      </w:tr>
      <w:tr w:rsidR="00920397" w14:paraId="181DD7F1" w14:textId="77777777" w:rsidTr="00C95E36">
        <w:tc>
          <w:tcPr>
            <w:tcW w:w="1330" w:type="dxa"/>
          </w:tcPr>
          <w:p w14:paraId="7A0E98E3" w14:textId="77777777" w:rsidR="00920397" w:rsidRPr="00F671FD" w:rsidRDefault="00920397" w:rsidP="00C95E36">
            <w:pPr>
              <w:rPr>
                <w:bCs w:val="0"/>
                <w:i/>
                <w:iCs/>
                <w:szCs w:val="22"/>
              </w:rPr>
            </w:pPr>
            <w:r w:rsidRPr="00F671FD">
              <w:rPr>
                <w:bCs w:val="0"/>
                <w:i/>
                <w:iCs/>
                <w:szCs w:val="22"/>
              </w:rPr>
              <w:t xml:space="preserve">Schulpflichtige </w:t>
            </w:r>
          </w:p>
          <w:p w14:paraId="1D0C48CF" w14:textId="77777777" w:rsidR="00920397" w:rsidRDefault="00920397" w:rsidP="00C95E36">
            <w:pPr>
              <w:rPr>
                <w:bCs w:val="0"/>
                <w:i/>
                <w:iCs/>
                <w:sz w:val="16"/>
              </w:rPr>
            </w:pPr>
            <w:r w:rsidRPr="00F671FD">
              <w:rPr>
                <w:bCs w:val="0"/>
                <w:i/>
                <w:iCs/>
                <w:szCs w:val="22"/>
              </w:rPr>
              <w:t>14-jährige</w:t>
            </w:r>
          </w:p>
        </w:tc>
        <w:tc>
          <w:tcPr>
            <w:tcW w:w="4320" w:type="dxa"/>
          </w:tcPr>
          <w:p w14:paraId="7B51E8EA" w14:textId="77777777" w:rsidR="00920397" w:rsidRPr="00F671FD" w:rsidRDefault="00920397" w:rsidP="00C95E36">
            <w:pPr>
              <w:rPr>
                <w:bCs w:val="0"/>
                <w:i/>
                <w:iCs/>
                <w:szCs w:val="22"/>
              </w:rPr>
            </w:pPr>
            <w:r w:rsidRPr="00F671FD">
              <w:rPr>
                <w:bCs w:val="0"/>
                <w:i/>
                <w:iCs/>
                <w:szCs w:val="22"/>
              </w:rPr>
              <w:t>3.1 Beschäftigung zulässig wie für 13 jährige</w:t>
            </w:r>
            <w:r w:rsidR="00F671FD">
              <w:rPr>
                <w:bCs w:val="0"/>
                <w:i/>
                <w:iCs/>
                <w:szCs w:val="22"/>
              </w:rPr>
              <w:t xml:space="preserve"> </w:t>
            </w:r>
            <w:r w:rsidRPr="00F671FD">
              <w:rPr>
                <w:bCs w:val="0"/>
                <w:i/>
                <w:iCs/>
                <w:szCs w:val="22"/>
              </w:rPr>
              <w:t>Jugendliche (Ziffer 2.1)</w:t>
            </w:r>
          </w:p>
        </w:tc>
        <w:tc>
          <w:tcPr>
            <w:tcW w:w="4320" w:type="dxa"/>
          </w:tcPr>
          <w:p w14:paraId="1061504C" w14:textId="77777777" w:rsidR="00920397" w:rsidRDefault="00920397" w:rsidP="00C95E36">
            <w:pPr>
              <w:rPr>
                <w:bCs w:val="0"/>
                <w:i/>
                <w:iCs/>
                <w:szCs w:val="22"/>
              </w:rPr>
            </w:pPr>
            <w:r w:rsidRPr="00F671FD">
              <w:rPr>
                <w:bCs w:val="0"/>
                <w:i/>
                <w:iCs/>
                <w:szCs w:val="22"/>
              </w:rPr>
              <w:t>3.2 Beschäftigung zulässig wie für 13 jährige</w:t>
            </w:r>
            <w:r w:rsidR="00F671FD">
              <w:rPr>
                <w:bCs w:val="0"/>
                <w:i/>
                <w:iCs/>
                <w:szCs w:val="22"/>
              </w:rPr>
              <w:t xml:space="preserve"> </w:t>
            </w:r>
            <w:r w:rsidRPr="00F671FD">
              <w:rPr>
                <w:bCs w:val="0"/>
                <w:i/>
                <w:iCs/>
                <w:szCs w:val="22"/>
              </w:rPr>
              <w:t>Jugendliche (Ziffer 2.2)oder</w:t>
            </w:r>
          </w:p>
          <w:p w14:paraId="00522DAF" w14:textId="77777777" w:rsidR="00F671FD" w:rsidRPr="00F671FD" w:rsidRDefault="00F671FD" w:rsidP="00C95E36">
            <w:pPr>
              <w:rPr>
                <w:bCs w:val="0"/>
                <w:i/>
                <w:iCs/>
                <w:szCs w:val="22"/>
              </w:rPr>
            </w:pPr>
          </w:p>
          <w:p w14:paraId="6BAF3D48" w14:textId="77777777" w:rsidR="00920397" w:rsidRPr="00F671FD" w:rsidRDefault="00920397" w:rsidP="00C95E36">
            <w:pPr>
              <w:rPr>
                <w:bCs w:val="0"/>
                <w:i/>
                <w:iCs/>
                <w:szCs w:val="22"/>
              </w:rPr>
            </w:pPr>
            <w:r w:rsidRPr="00F671FD">
              <w:rPr>
                <w:bCs w:val="0"/>
                <w:i/>
                <w:iCs/>
                <w:szCs w:val="22"/>
              </w:rPr>
              <w:t>3.3 zulässige Beschäftigungen:</w:t>
            </w:r>
          </w:p>
          <w:p w14:paraId="3CCEE187" w14:textId="77777777" w:rsidR="00920397" w:rsidRDefault="00920397" w:rsidP="00C95E36">
            <w:pPr>
              <w:rPr>
                <w:bCs w:val="0"/>
                <w:i/>
                <w:iCs/>
                <w:szCs w:val="22"/>
              </w:rPr>
            </w:pPr>
            <w:r w:rsidRPr="00F671FD">
              <w:rPr>
                <w:bCs w:val="0"/>
                <w:i/>
                <w:iCs/>
                <w:szCs w:val="22"/>
              </w:rPr>
              <w:t>leichte Arbeiten a)</w:t>
            </w:r>
          </w:p>
          <w:p w14:paraId="67AECF55" w14:textId="77777777" w:rsidR="00F671FD" w:rsidRPr="00F671FD" w:rsidRDefault="00F671FD" w:rsidP="00C95E36">
            <w:pPr>
              <w:rPr>
                <w:bCs w:val="0"/>
                <w:i/>
                <w:iCs/>
                <w:szCs w:val="22"/>
              </w:rPr>
            </w:pPr>
          </w:p>
          <w:p w14:paraId="3854E12C" w14:textId="77777777" w:rsidR="00920397" w:rsidRPr="00F671FD" w:rsidRDefault="00920397" w:rsidP="00C95E36">
            <w:pPr>
              <w:rPr>
                <w:b/>
                <w:bCs w:val="0"/>
                <w:i/>
                <w:iCs/>
                <w:szCs w:val="22"/>
              </w:rPr>
            </w:pPr>
            <w:r w:rsidRPr="00F671FD">
              <w:rPr>
                <w:b/>
                <w:bCs w:val="0"/>
                <w:i/>
                <w:iCs/>
                <w:szCs w:val="22"/>
              </w:rPr>
              <w:t>Höchstdauer der Beschäftigung:</w:t>
            </w:r>
          </w:p>
          <w:p w14:paraId="2B4F210A" w14:textId="77777777" w:rsidR="00920397" w:rsidRPr="00F671FD" w:rsidRDefault="00920397" w:rsidP="00C95E36">
            <w:pPr>
              <w:rPr>
                <w:bCs w:val="0"/>
                <w:i/>
                <w:iCs/>
                <w:szCs w:val="22"/>
              </w:rPr>
            </w:pPr>
            <w:r w:rsidRPr="00F671FD">
              <w:rPr>
                <w:bCs w:val="0"/>
                <w:i/>
                <w:iCs/>
                <w:szCs w:val="22"/>
              </w:rPr>
              <w:t>in Ferien, die drei Wochen oder länger dauern:</w:t>
            </w:r>
          </w:p>
          <w:p w14:paraId="15B33E20" w14:textId="77777777" w:rsidR="00920397" w:rsidRPr="00F671FD" w:rsidRDefault="00920397" w:rsidP="00C95E36">
            <w:pPr>
              <w:rPr>
                <w:bCs w:val="0"/>
                <w:i/>
                <w:iCs/>
                <w:szCs w:val="22"/>
              </w:rPr>
            </w:pPr>
            <w:r w:rsidRPr="00F671FD">
              <w:rPr>
                <w:bCs w:val="0"/>
                <w:i/>
                <w:iCs/>
                <w:szCs w:val="22"/>
              </w:rPr>
              <w:t>während der Hälfte</w:t>
            </w:r>
            <w:r w:rsidR="00F671FD">
              <w:rPr>
                <w:bCs w:val="0"/>
                <w:i/>
                <w:iCs/>
                <w:szCs w:val="22"/>
              </w:rPr>
              <w:t xml:space="preserve"> der Ferien (in kürzeren Ferien ist die </w:t>
            </w:r>
            <w:r w:rsidRPr="00F671FD">
              <w:rPr>
                <w:bCs w:val="0"/>
                <w:i/>
                <w:iCs/>
                <w:szCs w:val="22"/>
              </w:rPr>
              <w:t>Beschäftigung unzulässig).</w:t>
            </w:r>
          </w:p>
          <w:p w14:paraId="1862FBAA" w14:textId="77777777" w:rsidR="00920397" w:rsidRPr="00F671FD" w:rsidRDefault="00920397" w:rsidP="00C95E36">
            <w:pPr>
              <w:rPr>
                <w:bCs w:val="0"/>
                <w:i/>
                <w:iCs/>
                <w:szCs w:val="22"/>
              </w:rPr>
            </w:pPr>
            <w:r w:rsidRPr="00F671FD">
              <w:rPr>
                <w:bCs w:val="0"/>
                <w:i/>
                <w:iCs/>
                <w:szCs w:val="22"/>
              </w:rPr>
              <w:t xml:space="preserve">      - in der Woche       40 Std.</w:t>
            </w:r>
          </w:p>
          <w:p w14:paraId="285D586A" w14:textId="77777777" w:rsidR="00920397" w:rsidRPr="00F671FD" w:rsidRDefault="00920397" w:rsidP="00C95E36">
            <w:pPr>
              <w:rPr>
                <w:bCs w:val="0"/>
                <w:i/>
                <w:iCs/>
                <w:szCs w:val="22"/>
              </w:rPr>
            </w:pPr>
            <w:r w:rsidRPr="00F671FD">
              <w:rPr>
                <w:bCs w:val="0"/>
                <w:i/>
                <w:iCs/>
                <w:szCs w:val="22"/>
              </w:rPr>
              <w:t xml:space="preserve">      - im Tag                    8 Std.</w:t>
            </w:r>
          </w:p>
          <w:p w14:paraId="2015A211" w14:textId="77777777" w:rsidR="00920397" w:rsidRPr="00F671FD" w:rsidRDefault="00920397" w:rsidP="00C95E36">
            <w:pPr>
              <w:rPr>
                <w:bCs w:val="0"/>
                <w:i/>
                <w:iCs/>
                <w:szCs w:val="22"/>
              </w:rPr>
            </w:pPr>
          </w:p>
          <w:p w14:paraId="78F72B8E" w14:textId="77777777" w:rsidR="00920397" w:rsidRPr="00F671FD" w:rsidRDefault="00920397" w:rsidP="00C95E36">
            <w:pPr>
              <w:rPr>
                <w:b/>
                <w:bCs w:val="0"/>
                <w:i/>
                <w:iCs/>
                <w:szCs w:val="22"/>
              </w:rPr>
            </w:pPr>
            <w:r w:rsidRPr="00F671FD">
              <w:rPr>
                <w:b/>
                <w:bCs w:val="0"/>
                <w:i/>
                <w:iCs/>
                <w:szCs w:val="22"/>
              </w:rPr>
              <w:lastRenderedPageBreak/>
              <w:t>Zeitraum der Beschäftigung:</w:t>
            </w:r>
          </w:p>
          <w:p w14:paraId="3D4EEE6E" w14:textId="77777777" w:rsidR="00920397" w:rsidRPr="00F671FD" w:rsidRDefault="00920397" w:rsidP="00C95E36">
            <w:pPr>
              <w:rPr>
                <w:bCs w:val="0"/>
                <w:i/>
                <w:iCs/>
                <w:szCs w:val="22"/>
              </w:rPr>
            </w:pPr>
            <w:r w:rsidRPr="00F671FD">
              <w:rPr>
                <w:bCs w:val="0"/>
                <w:i/>
                <w:iCs/>
                <w:szCs w:val="22"/>
              </w:rPr>
              <w:t>nur an Werktagen zwischen 6 und 20 Uhr, Ruhezeit: Mindestens 12 aufeinanderfolgende Stunden.</w:t>
            </w:r>
          </w:p>
        </w:tc>
      </w:tr>
      <w:tr w:rsidR="00920397" w14:paraId="67D21C1D" w14:textId="77777777" w:rsidTr="00C95E36">
        <w:tc>
          <w:tcPr>
            <w:tcW w:w="1330" w:type="dxa"/>
          </w:tcPr>
          <w:p w14:paraId="4BF1F431" w14:textId="77777777" w:rsidR="00920397" w:rsidRDefault="00920397" w:rsidP="00C95E36">
            <w:pPr>
              <w:rPr>
                <w:bCs w:val="0"/>
                <w:i/>
                <w:iCs/>
                <w:sz w:val="16"/>
              </w:rPr>
            </w:pPr>
          </w:p>
        </w:tc>
        <w:tc>
          <w:tcPr>
            <w:tcW w:w="8640" w:type="dxa"/>
            <w:gridSpan w:val="2"/>
          </w:tcPr>
          <w:p w14:paraId="1C31EC1F" w14:textId="77777777" w:rsidR="00920397" w:rsidRPr="00F671FD" w:rsidRDefault="00920397" w:rsidP="00C95E36">
            <w:pPr>
              <w:rPr>
                <w:bCs w:val="0"/>
                <w:i/>
                <w:iCs/>
                <w:szCs w:val="22"/>
              </w:rPr>
            </w:pPr>
            <w:r w:rsidRPr="00F671FD">
              <w:rPr>
                <w:b/>
                <w:bCs w:val="0"/>
                <w:i/>
                <w:iCs/>
                <w:szCs w:val="22"/>
              </w:rPr>
              <w:t>3.4 Beschäftigung zur Vorbereitung der Berufswahl</w:t>
            </w:r>
            <w:r w:rsidRPr="00F671FD">
              <w:rPr>
                <w:bCs w:val="0"/>
                <w:i/>
                <w:iCs/>
                <w:szCs w:val="22"/>
              </w:rPr>
              <w:t xml:space="preserve"> (Schnupperlehren im Kalenderjahr, in dem das 14. Altersjahr</w:t>
            </w:r>
            <w:r w:rsidR="00F671FD">
              <w:rPr>
                <w:bCs w:val="0"/>
                <w:i/>
                <w:iCs/>
                <w:szCs w:val="22"/>
              </w:rPr>
              <w:t xml:space="preserve"> </w:t>
            </w:r>
            <w:r w:rsidRPr="00F671FD">
              <w:rPr>
                <w:bCs w:val="0"/>
                <w:i/>
                <w:iCs/>
                <w:szCs w:val="22"/>
              </w:rPr>
              <w:t>vollendet wird)</w:t>
            </w:r>
          </w:p>
          <w:p w14:paraId="423C1F74" w14:textId="77777777" w:rsidR="00456BE0" w:rsidRDefault="00920397" w:rsidP="00C95E36">
            <w:pPr>
              <w:rPr>
                <w:bCs w:val="0"/>
                <w:i/>
                <w:iCs/>
                <w:szCs w:val="22"/>
              </w:rPr>
            </w:pPr>
            <w:r w:rsidRPr="00F671FD">
              <w:rPr>
                <w:b/>
                <w:bCs w:val="0"/>
                <w:i/>
                <w:iCs/>
                <w:szCs w:val="22"/>
              </w:rPr>
              <w:t>Zulässige Beschäftigungen</w:t>
            </w:r>
            <w:r w:rsidR="00F671FD">
              <w:rPr>
                <w:b/>
                <w:bCs w:val="0"/>
                <w:i/>
                <w:iCs/>
                <w:szCs w:val="22"/>
              </w:rPr>
              <w:t>:</w:t>
            </w:r>
          </w:p>
          <w:p w14:paraId="178F75D7" w14:textId="77777777" w:rsidR="00920397" w:rsidRPr="00F671FD" w:rsidRDefault="00920397" w:rsidP="00C95E36">
            <w:pPr>
              <w:rPr>
                <w:bCs w:val="0"/>
                <w:i/>
                <w:iCs/>
                <w:szCs w:val="22"/>
              </w:rPr>
            </w:pPr>
            <w:r w:rsidRPr="00F671FD">
              <w:rPr>
                <w:bCs w:val="0"/>
                <w:i/>
                <w:iCs/>
                <w:szCs w:val="22"/>
              </w:rPr>
              <w:t>leichte Arbeiten a) nach einem Programm des Betriebes oder der Berufsberatung</w:t>
            </w:r>
          </w:p>
          <w:p w14:paraId="75A884A1" w14:textId="77777777" w:rsidR="00456BE0" w:rsidRDefault="00920397" w:rsidP="00C95E36">
            <w:pPr>
              <w:rPr>
                <w:bCs w:val="0"/>
                <w:i/>
                <w:iCs/>
                <w:szCs w:val="22"/>
              </w:rPr>
            </w:pPr>
            <w:r w:rsidRPr="00456BE0">
              <w:rPr>
                <w:b/>
                <w:bCs w:val="0"/>
                <w:i/>
                <w:iCs/>
                <w:szCs w:val="22"/>
              </w:rPr>
              <w:t>Höchstdauer der Beschäftigung</w:t>
            </w:r>
            <w:r w:rsidR="00456BE0">
              <w:rPr>
                <w:b/>
                <w:bCs w:val="0"/>
                <w:i/>
                <w:iCs/>
                <w:szCs w:val="22"/>
              </w:rPr>
              <w:t>:</w:t>
            </w:r>
            <w:r w:rsidR="00456BE0">
              <w:rPr>
                <w:bCs w:val="0"/>
                <w:i/>
                <w:iCs/>
                <w:szCs w:val="22"/>
              </w:rPr>
              <w:t xml:space="preserve"> </w:t>
            </w:r>
          </w:p>
          <w:p w14:paraId="5CF51849" w14:textId="77777777" w:rsidR="00920397" w:rsidRPr="00F671FD" w:rsidRDefault="00920397" w:rsidP="00C95E36">
            <w:pPr>
              <w:rPr>
                <w:bCs w:val="0"/>
                <w:i/>
                <w:iCs/>
                <w:szCs w:val="22"/>
              </w:rPr>
            </w:pPr>
            <w:r w:rsidRPr="00F671FD">
              <w:rPr>
                <w:bCs w:val="0"/>
                <w:i/>
                <w:iCs/>
                <w:szCs w:val="22"/>
              </w:rPr>
              <w:t>In der Woche 40 Stunden, im Tag 8 Stunden</w:t>
            </w:r>
          </w:p>
          <w:p w14:paraId="41B195D7" w14:textId="77777777" w:rsidR="00456BE0" w:rsidRDefault="00920397" w:rsidP="00C95E36">
            <w:pPr>
              <w:rPr>
                <w:bCs w:val="0"/>
                <w:i/>
                <w:iCs/>
                <w:szCs w:val="22"/>
              </w:rPr>
            </w:pPr>
            <w:r w:rsidRPr="00456BE0">
              <w:rPr>
                <w:b/>
                <w:bCs w:val="0"/>
                <w:i/>
                <w:iCs/>
                <w:szCs w:val="22"/>
              </w:rPr>
              <w:t>Zeitraum der Beschäftigung:</w:t>
            </w:r>
            <w:r w:rsidRPr="00F671FD">
              <w:rPr>
                <w:bCs w:val="0"/>
                <w:i/>
                <w:iCs/>
                <w:szCs w:val="22"/>
              </w:rPr>
              <w:t xml:space="preserve"> </w:t>
            </w:r>
          </w:p>
          <w:p w14:paraId="54CE3378" w14:textId="77777777" w:rsidR="00920397" w:rsidRPr="00F671FD" w:rsidRDefault="00920397" w:rsidP="00C95E36">
            <w:pPr>
              <w:rPr>
                <w:bCs w:val="0"/>
                <w:i/>
                <w:iCs/>
                <w:szCs w:val="22"/>
              </w:rPr>
            </w:pPr>
            <w:r w:rsidRPr="00F671FD">
              <w:rPr>
                <w:bCs w:val="0"/>
                <w:i/>
                <w:iCs/>
                <w:szCs w:val="22"/>
              </w:rPr>
              <w:t>Wie Ziffer 3.3</w:t>
            </w:r>
          </w:p>
          <w:p w14:paraId="05995EAF" w14:textId="77777777" w:rsidR="00920397" w:rsidRDefault="00920397" w:rsidP="00C95E36">
            <w:pPr>
              <w:rPr>
                <w:bCs w:val="0"/>
                <w:i/>
                <w:iCs/>
                <w:sz w:val="16"/>
              </w:rPr>
            </w:pPr>
          </w:p>
        </w:tc>
      </w:tr>
      <w:tr w:rsidR="00920397" w14:paraId="5AF2AB64" w14:textId="77777777" w:rsidTr="00C95E36">
        <w:tc>
          <w:tcPr>
            <w:tcW w:w="1330" w:type="dxa"/>
          </w:tcPr>
          <w:p w14:paraId="028D7BC0" w14:textId="77777777" w:rsidR="00920397" w:rsidRDefault="00920397" w:rsidP="00C95E36">
            <w:pPr>
              <w:rPr>
                <w:bCs w:val="0"/>
                <w:i/>
                <w:iCs/>
                <w:sz w:val="16"/>
              </w:rPr>
            </w:pPr>
          </w:p>
        </w:tc>
        <w:tc>
          <w:tcPr>
            <w:tcW w:w="8640" w:type="dxa"/>
            <w:gridSpan w:val="2"/>
          </w:tcPr>
          <w:p w14:paraId="08D127DB" w14:textId="77777777" w:rsidR="00920397" w:rsidRDefault="00920397" w:rsidP="00C95E36">
            <w:pPr>
              <w:rPr>
                <w:bCs w:val="0"/>
                <w:i/>
                <w:iCs/>
                <w:sz w:val="16"/>
              </w:rPr>
            </w:pPr>
          </w:p>
        </w:tc>
      </w:tr>
      <w:tr w:rsidR="00920397" w14:paraId="1FEF2762" w14:textId="77777777" w:rsidTr="00C95E36">
        <w:tc>
          <w:tcPr>
            <w:tcW w:w="1330" w:type="dxa"/>
          </w:tcPr>
          <w:p w14:paraId="2AA5F9F4" w14:textId="77777777" w:rsidR="00920397" w:rsidRPr="00456BE0" w:rsidRDefault="00920397" w:rsidP="00C95E36">
            <w:pPr>
              <w:rPr>
                <w:bCs w:val="0"/>
                <w:i/>
                <w:iCs/>
                <w:szCs w:val="22"/>
              </w:rPr>
            </w:pPr>
            <w:r w:rsidRPr="00456BE0">
              <w:rPr>
                <w:bCs w:val="0"/>
                <w:i/>
                <w:iCs/>
                <w:szCs w:val="22"/>
              </w:rPr>
              <w:t>Schulentlassene</w:t>
            </w:r>
          </w:p>
          <w:p w14:paraId="3C72E001" w14:textId="77777777" w:rsidR="00920397" w:rsidRPr="00456BE0" w:rsidRDefault="00920397" w:rsidP="00C95E36">
            <w:pPr>
              <w:rPr>
                <w:bCs w:val="0"/>
                <w:i/>
                <w:iCs/>
                <w:szCs w:val="22"/>
              </w:rPr>
            </w:pPr>
            <w:r w:rsidRPr="00456BE0">
              <w:rPr>
                <w:bCs w:val="0"/>
                <w:i/>
                <w:iCs/>
                <w:szCs w:val="22"/>
              </w:rPr>
              <w:t>14-jährige</w:t>
            </w:r>
          </w:p>
          <w:p w14:paraId="1E086274" w14:textId="77777777" w:rsidR="00920397" w:rsidRPr="00456BE0" w:rsidRDefault="00920397" w:rsidP="00C95E36">
            <w:pPr>
              <w:rPr>
                <w:bCs w:val="0"/>
                <w:i/>
                <w:iCs/>
                <w:szCs w:val="22"/>
              </w:rPr>
            </w:pPr>
            <w:r w:rsidRPr="00456BE0">
              <w:rPr>
                <w:bCs w:val="0"/>
                <w:i/>
                <w:iCs/>
                <w:szCs w:val="22"/>
              </w:rPr>
              <w:t>(bis zum 15.</w:t>
            </w:r>
          </w:p>
          <w:p w14:paraId="42B5B8AF" w14:textId="77777777" w:rsidR="00920397" w:rsidRDefault="00920397" w:rsidP="00C95E36">
            <w:pPr>
              <w:rPr>
                <w:bCs w:val="0"/>
                <w:i/>
                <w:iCs/>
                <w:sz w:val="16"/>
              </w:rPr>
            </w:pPr>
            <w:r w:rsidRPr="00456BE0">
              <w:rPr>
                <w:bCs w:val="0"/>
                <w:i/>
                <w:iCs/>
                <w:szCs w:val="22"/>
              </w:rPr>
              <w:t>Altersjahr)</w:t>
            </w:r>
          </w:p>
        </w:tc>
        <w:tc>
          <w:tcPr>
            <w:tcW w:w="8640" w:type="dxa"/>
            <w:gridSpan w:val="2"/>
          </w:tcPr>
          <w:p w14:paraId="507AE26C" w14:textId="77777777" w:rsidR="00920397" w:rsidRPr="00456BE0" w:rsidRDefault="00920397" w:rsidP="00C95E36">
            <w:pPr>
              <w:rPr>
                <w:bCs w:val="0"/>
                <w:i/>
                <w:iCs/>
                <w:szCs w:val="22"/>
              </w:rPr>
            </w:pPr>
            <w:r w:rsidRPr="00456BE0">
              <w:rPr>
                <w:b/>
                <w:i/>
                <w:iCs/>
                <w:szCs w:val="22"/>
                <w:u w:val="single"/>
              </w:rPr>
              <w:t>Bewilligungspflichtige Beschäftigung (Aufnahme der Erwerbstätigkeit</w:t>
            </w:r>
            <w:r w:rsidRPr="00456BE0">
              <w:rPr>
                <w:bCs w:val="0"/>
                <w:i/>
                <w:iCs/>
                <w:szCs w:val="22"/>
              </w:rPr>
              <w:t>)</w:t>
            </w:r>
          </w:p>
          <w:p w14:paraId="154D22B4" w14:textId="77777777" w:rsidR="00920397" w:rsidRPr="00456BE0" w:rsidRDefault="00920397" w:rsidP="00C95E36">
            <w:pPr>
              <w:rPr>
                <w:bCs w:val="0"/>
                <w:i/>
                <w:iCs/>
                <w:szCs w:val="22"/>
              </w:rPr>
            </w:pPr>
          </w:p>
          <w:p w14:paraId="4B390238" w14:textId="77777777" w:rsidR="00456BE0" w:rsidRDefault="00920397" w:rsidP="00C95E36">
            <w:pPr>
              <w:rPr>
                <w:bCs w:val="0"/>
                <w:i/>
                <w:iCs/>
                <w:szCs w:val="22"/>
              </w:rPr>
            </w:pPr>
            <w:r w:rsidRPr="00456BE0">
              <w:rPr>
                <w:b/>
                <w:bCs w:val="0"/>
                <w:i/>
                <w:iCs/>
                <w:szCs w:val="22"/>
              </w:rPr>
              <w:t>Zulässige Beschäftigungen:</w:t>
            </w:r>
            <w:r w:rsidRPr="00456BE0">
              <w:rPr>
                <w:bCs w:val="0"/>
                <w:i/>
                <w:iCs/>
                <w:szCs w:val="22"/>
              </w:rPr>
              <w:t xml:space="preserve"> </w:t>
            </w:r>
          </w:p>
          <w:p w14:paraId="65170C56" w14:textId="77777777" w:rsidR="00920397" w:rsidRPr="00456BE0" w:rsidRDefault="00920397" w:rsidP="00C95E36">
            <w:pPr>
              <w:rPr>
                <w:bCs w:val="0"/>
                <w:i/>
                <w:iCs/>
                <w:szCs w:val="22"/>
              </w:rPr>
            </w:pPr>
            <w:r w:rsidRPr="00456BE0">
              <w:rPr>
                <w:bCs w:val="0"/>
                <w:i/>
                <w:iCs/>
                <w:szCs w:val="22"/>
              </w:rPr>
              <w:t>Alle Arbeiten, soweit sie nicht ausdrücklich verboten sind a).</w:t>
            </w:r>
          </w:p>
          <w:p w14:paraId="404131F5" w14:textId="77777777" w:rsidR="00456BE0" w:rsidRDefault="00920397" w:rsidP="00C95E36">
            <w:pPr>
              <w:rPr>
                <w:bCs w:val="0"/>
                <w:i/>
                <w:iCs/>
                <w:szCs w:val="22"/>
              </w:rPr>
            </w:pPr>
            <w:r w:rsidRPr="00456BE0">
              <w:rPr>
                <w:b/>
                <w:bCs w:val="0"/>
                <w:i/>
                <w:iCs/>
                <w:szCs w:val="22"/>
              </w:rPr>
              <w:t>Höchstdauer der Beschäftigung:</w:t>
            </w:r>
          </w:p>
          <w:p w14:paraId="2026615E" w14:textId="77777777" w:rsidR="00920397" w:rsidRPr="00456BE0" w:rsidRDefault="00920397" w:rsidP="00C95E36">
            <w:pPr>
              <w:rPr>
                <w:bCs w:val="0"/>
                <w:i/>
                <w:iCs/>
                <w:szCs w:val="22"/>
              </w:rPr>
            </w:pPr>
            <w:r w:rsidRPr="00456BE0">
              <w:rPr>
                <w:bCs w:val="0"/>
                <w:i/>
                <w:iCs/>
                <w:szCs w:val="22"/>
              </w:rPr>
              <w:t>In der Woche 45 oder 50 Stunden (ArG Art. 9)</w:t>
            </w:r>
          </w:p>
          <w:p w14:paraId="7B72130F" w14:textId="77777777" w:rsidR="00920397" w:rsidRPr="00456BE0" w:rsidRDefault="00920397" w:rsidP="00C95E36">
            <w:pPr>
              <w:rPr>
                <w:bCs w:val="0"/>
                <w:i/>
                <w:iCs/>
                <w:szCs w:val="22"/>
              </w:rPr>
            </w:pPr>
            <w:r w:rsidRPr="00456BE0">
              <w:rPr>
                <w:bCs w:val="0"/>
                <w:i/>
                <w:iCs/>
                <w:szCs w:val="22"/>
              </w:rPr>
              <w:t>Im Tag 9 Stunden (ArG Art. 31 Abs. 1)</w:t>
            </w:r>
          </w:p>
          <w:p w14:paraId="62522454" w14:textId="77777777" w:rsidR="00456BE0" w:rsidRDefault="00920397" w:rsidP="00C95E36">
            <w:pPr>
              <w:rPr>
                <w:bCs w:val="0"/>
                <w:i/>
                <w:iCs/>
                <w:szCs w:val="22"/>
              </w:rPr>
            </w:pPr>
            <w:r w:rsidRPr="00456BE0">
              <w:rPr>
                <w:b/>
                <w:bCs w:val="0"/>
                <w:i/>
                <w:iCs/>
                <w:szCs w:val="22"/>
              </w:rPr>
              <w:t>Zeitraum der Beschäftigung:</w:t>
            </w:r>
            <w:r w:rsidRPr="00456BE0">
              <w:rPr>
                <w:bCs w:val="0"/>
                <w:i/>
                <w:iCs/>
                <w:szCs w:val="22"/>
              </w:rPr>
              <w:t xml:space="preserve"> </w:t>
            </w:r>
          </w:p>
          <w:p w14:paraId="04488A5A" w14:textId="77777777" w:rsidR="00920397" w:rsidRPr="00456BE0" w:rsidRDefault="00920397" w:rsidP="00C95E36">
            <w:pPr>
              <w:rPr>
                <w:bCs w:val="0"/>
                <w:i/>
                <w:iCs/>
                <w:szCs w:val="22"/>
              </w:rPr>
            </w:pPr>
            <w:r w:rsidRPr="00456BE0">
              <w:rPr>
                <w:bCs w:val="0"/>
                <w:i/>
                <w:iCs/>
                <w:szCs w:val="22"/>
              </w:rPr>
              <w:t>An Werktagen innerhalb der Grenzen der Tagesarbeit und innert eines Zeitraumes</w:t>
            </w:r>
          </w:p>
          <w:p w14:paraId="6DF05E62" w14:textId="77777777" w:rsidR="00920397" w:rsidRPr="00456BE0" w:rsidRDefault="00920397" w:rsidP="00C95E36">
            <w:pPr>
              <w:rPr>
                <w:bCs w:val="0"/>
                <w:i/>
                <w:iCs/>
                <w:szCs w:val="22"/>
              </w:rPr>
            </w:pPr>
            <w:r w:rsidRPr="00456BE0">
              <w:rPr>
                <w:bCs w:val="0"/>
                <w:i/>
                <w:iCs/>
                <w:szCs w:val="22"/>
              </w:rPr>
              <w:t xml:space="preserve">von 12 Stunden, Pausen eingeschlossen; Ueberzeit- und Hilfsarbeit sind </w:t>
            </w:r>
          </w:p>
          <w:p w14:paraId="3961BE94" w14:textId="77777777" w:rsidR="00920397" w:rsidRPr="00456BE0" w:rsidRDefault="00920397" w:rsidP="00C95E36">
            <w:pPr>
              <w:rPr>
                <w:bCs w:val="0"/>
                <w:i/>
                <w:iCs/>
                <w:szCs w:val="22"/>
              </w:rPr>
            </w:pPr>
            <w:r w:rsidRPr="00456BE0">
              <w:rPr>
                <w:bCs w:val="0"/>
                <w:i/>
                <w:iCs/>
                <w:szCs w:val="22"/>
              </w:rPr>
              <w:t>unzulässig, grundsätzlich auch Nacht- und Sonntagsarbeit b).</w:t>
            </w:r>
          </w:p>
          <w:p w14:paraId="75D8F9AC" w14:textId="77777777" w:rsidR="00920397" w:rsidRDefault="00920397" w:rsidP="00C95E36">
            <w:pPr>
              <w:rPr>
                <w:bCs w:val="0"/>
                <w:i/>
                <w:iCs/>
                <w:sz w:val="16"/>
              </w:rPr>
            </w:pPr>
          </w:p>
        </w:tc>
      </w:tr>
    </w:tbl>
    <w:p w14:paraId="34C6A3A8" w14:textId="77777777" w:rsidR="00920397" w:rsidRDefault="00920397" w:rsidP="00920397">
      <w:pPr>
        <w:pStyle w:val="berschrift1"/>
        <w:rPr>
          <w:b w:val="0"/>
          <w:bCs w:val="0"/>
          <w:i/>
          <w:iCs/>
        </w:rPr>
      </w:pPr>
    </w:p>
    <w:p w14:paraId="438141B1" w14:textId="77777777" w:rsidR="00920397" w:rsidRDefault="00920397" w:rsidP="00920397">
      <w:pPr>
        <w:rPr>
          <w:lang w:val="it-IT"/>
        </w:rPr>
      </w:pPr>
      <w:r>
        <w:t>Verordnung 1 zum Arbeitsgesetz</w:t>
      </w:r>
      <w:r>
        <w:rPr>
          <w:rFonts w:eastAsia="Arial Unicode MS"/>
        </w:rPr>
        <w:t xml:space="preserve"> </w:t>
      </w:r>
      <w:r>
        <w:t xml:space="preserve">(ArGV 1) vom 10. Mai 2000 (Stand am 11. </w:t>
      </w:r>
      <w:r>
        <w:rPr>
          <w:lang w:val="it-IT"/>
        </w:rPr>
        <w:t>Mai 2004):</w:t>
      </w:r>
    </w:p>
    <w:p w14:paraId="50C1FF16" w14:textId="77777777" w:rsidR="00920397" w:rsidRDefault="00AE11DE" w:rsidP="00920397">
      <w:pPr>
        <w:rPr>
          <w:lang w:val="it-IT"/>
        </w:rPr>
      </w:pPr>
      <w:hyperlink r:id="rId5" w:history="1">
        <w:r w:rsidR="00920397">
          <w:rPr>
            <w:rStyle w:val="Hyperlink"/>
            <w:lang w:val="it-IT"/>
          </w:rPr>
          <w:t>http://www.admin.ch/ch/d/sr/822_111/index.html</w:t>
        </w:r>
      </w:hyperlink>
    </w:p>
    <w:p w14:paraId="3D63DC63" w14:textId="77777777" w:rsidR="00920397" w:rsidRDefault="00920397" w:rsidP="00920397">
      <w:pPr>
        <w:rPr>
          <w:lang w:val="de-CH"/>
        </w:rPr>
      </w:pPr>
      <w:r>
        <w:rPr>
          <w:lang w:val="de-CH"/>
        </w:rPr>
        <w:t>Arbeitnehmerschutz für Jugendliche</w:t>
      </w:r>
    </w:p>
    <w:p w14:paraId="3B0AA34C" w14:textId="77777777" w:rsidR="00920397" w:rsidRDefault="00AE11DE" w:rsidP="00920397">
      <w:pPr>
        <w:rPr>
          <w:lang w:val="de-CH"/>
        </w:rPr>
      </w:pPr>
      <w:hyperlink r:id="rId6" w:history="1">
        <w:r w:rsidR="00920397">
          <w:rPr>
            <w:rStyle w:val="Hyperlink"/>
            <w:lang w:val="de-CH"/>
          </w:rPr>
          <w:t>http://www.seco.admin.ch/themen/00385/00390/index.html?lang=de</w:t>
        </w:r>
      </w:hyperlink>
    </w:p>
    <w:p w14:paraId="22277294" w14:textId="77777777" w:rsidR="00920397" w:rsidRDefault="00920397" w:rsidP="00920397">
      <w:pPr>
        <w:rPr>
          <w:lang w:val="de-CH"/>
        </w:rPr>
      </w:pPr>
    </w:p>
    <w:p w14:paraId="5E6354AE" w14:textId="77777777" w:rsidR="00920397" w:rsidRDefault="00920397" w:rsidP="00920397">
      <w:pPr>
        <w:rPr>
          <w:lang w:val="de-CH"/>
        </w:rPr>
      </w:pPr>
    </w:p>
    <w:p w14:paraId="23B48AE7" w14:textId="77777777" w:rsidR="00D814C8" w:rsidRPr="00920397" w:rsidRDefault="00D814C8" w:rsidP="00EE1181">
      <w:pPr>
        <w:rPr>
          <w:lang w:val="de-CH"/>
        </w:rPr>
      </w:pPr>
    </w:p>
    <w:sectPr w:rsidR="00D814C8" w:rsidRPr="00920397" w:rsidSect="00E913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97"/>
    <w:rsid w:val="00002048"/>
    <w:rsid w:val="0005023F"/>
    <w:rsid w:val="000E0BD3"/>
    <w:rsid w:val="00123C0F"/>
    <w:rsid w:val="003D4EDE"/>
    <w:rsid w:val="00456BE0"/>
    <w:rsid w:val="00552BD2"/>
    <w:rsid w:val="00591619"/>
    <w:rsid w:val="00602BE7"/>
    <w:rsid w:val="00651377"/>
    <w:rsid w:val="006C62D6"/>
    <w:rsid w:val="006C6A87"/>
    <w:rsid w:val="00786AB2"/>
    <w:rsid w:val="007D0A69"/>
    <w:rsid w:val="007E592B"/>
    <w:rsid w:val="0081584E"/>
    <w:rsid w:val="00841F2F"/>
    <w:rsid w:val="008B2AF3"/>
    <w:rsid w:val="00904F2A"/>
    <w:rsid w:val="00920397"/>
    <w:rsid w:val="00955979"/>
    <w:rsid w:val="009B13BD"/>
    <w:rsid w:val="00AE11DE"/>
    <w:rsid w:val="00B147BB"/>
    <w:rsid w:val="00B551FA"/>
    <w:rsid w:val="00C6302F"/>
    <w:rsid w:val="00C73D8C"/>
    <w:rsid w:val="00C852FD"/>
    <w:rsid w:val="00CD1460"/>
    <w:rsid w:val="00D77975"/>
    <w:rsid w:val="00D814C8"/>
    <w:rsid w:val="00DE5A67"/>
    <w:rsid w:val="00DE7650"/>
    <w:rsid w:val="00E64062"/>
    <w:rsid w:val="00E9135D"/>
    <w:rsid w:val="00ED4863"/>
    <w:rsid w:val="00EE1181"/>
    <w:rsid w:val="00F671FD"/>
    <w:rsid w:val="00F81F07"/>
    <w:rsid w:val="00FF74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9D5C"/>
  <w15:docId w15:val="{B3AA4B6D-0962-405B-A2F9-90156B39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0397"/>
    <w:rPr>
      <w:rFonts w:ascii="Arial" w:eastAsia="Times New Roman" w:hAnsi="Arial" w:cs="Arial"/>
      <w:bCs/>
      <w:sz w:val="22"/>
      <w:lang w:val="de-DE" w:eastAsia="de-DE"/>
    </w:rPr>
  </w:style>
  <w:style w:type="paragraph" w:styleId="berschrift1">
    <w:name w:val="heading 1"/>
    <w:basedOn w:val="Standard"/>
    <w:next w:val="Standard"/>
    <w:link w:val="berschrift1Zchn"/>
    <w:qFormat/>
    <w:rsid w:val="00CD1460"/>
    <w:pPr>
      <w:keepNext/>
      <w:overflowPunct w:val="0"/>
      <w:autoSpaceDE w:val="0"/>
      <w:autoSpaceDN w:val="0"/>
      <w:adjustRightInd w:val="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1460"/>
    <w:rPr>
      <w:rFonts w:ascii="Arial" w:eastAsia="Times New Roman" w:hAnsi="Arial" w:cs="Arial"/>
      <w:b/>
      <w:bCs/>
      <w:szCs w:val="20"/>
      <w:lang w:val="de-DE" w:eastAsia="de-DE"/>
    </w:rPr>
  </w:style>
  <w:style w:type="paragraph" w:styleId="Kopfzeile">
    <w:name w:val="header"/>
    <w:basedOn w:val="Standard"/>
    <w:link w:val="KopfzeileZchn"/>
    <w:semiHidden/>
    <w:unhideWhenUsed/>
    <w:rsid w:val="00CD1460"/>
    <w:pPr>
      <w:tabs>
        <w:tab w:val="center" w:pos="4536"/>
        <w:tab w:val="right" w:pos="9072"/>
      </w:tabs>
      <w:overflowPunct w:val="0"/>
      <w:autoSpaceDE w:val="0"/>
      <w:autoSpaceDN w:val="0"/>
      <w:adjustRightInd w:val="0"/>
    </w:pPr>
    <w:rPr>
      <w:rFonts w:cs="Times New Roman"/>
      <w:bCs w:val="0"/>
    </w:rPr>
  </w:style>
  <w:style w:type="character" w:customStyle="1" w:styleId="KopfzeileZchn">
    <w:name w:val="Kopfzeile Zchn"/>
    <w:basedOn w:val="Absatz-Standardschriftart"/>
    <w:link w:val="Kopfzeile"/>
    <w:semiHidden/>
    <w:rsid w:val="00CD1460"/>
    <w:rPr>
      <w:rFonts w:ascii="Arial" w:eastAsia="Times New Roman" w:hAnsi="Arial" w:cs="Times New Roman"/>
      <w:szCs w:val="20"/>
      <w:lang w:val="de-DE" w:eastAsia="de-DE"/>
    </w:rPr>
  </w:style>
  <w:style w:type="character" w:styleId="Hyperlink">
    <w:name w:val="Hyperlink"/>
    <w:basedOn w:val="Absatz-Standardschriftart"/>
    <w:semiHidden/>
    <w:rsid w:val="00920397"/>
    <w:rPr>
      <w:color w:val="0000FF"/>
      <w:u w:val="single"/>
    </w:rPr>
  </w:style>
  <w:style w:type="paragraph" w:styleId="Sprechblasentext">
    <w:name w:val="Balloon Text"/>
    <w:basedOn w:val="Standard"/>
    <w:link w:val="SprechblasentextZchn"/>
    <w:uiPriority w:val="99"/>
    <w:semiHidden/>
    <w:unhideWhenUsed/>
    <w:rsid w:val="00AE11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1DE"/>
    <w:rPr>
      <w:rFonts w:ascii="Segoe UI" w:eastAsia="Times New Roman" w:hAnsi="Segoe UI" w:cs="Segoe UI"/>
      <w:bCs/>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co.admin.ch/themen/00385/00390/index.html?lang=de" TargetMode="External"/><Relationship Id="rId5" Type="http://schemas.openxmlformats.org/officeDocument/2006/relationships/hyperlink" Target="http://www.admin.ch/ch/d/sr/822_111/index.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B0203C-DB60-476B-A6D6-D994752B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Gemeinde Spiez</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martina.heim</dc:creator>
  <cp:keywords/>
  <dc:description/>
  <cp:lastModifiedBy>Jaun Zsofia</cp:lastModifiedBy>
  <cp:revision>3</cp:revision>
  <dcterms:created xsi:type="dcterms:W3CDTF">2021-09-02T15:00:00Z</dcterms:created>
  <dcterms:modified xsi:type="dcterms:W3CDTF">2021-09-02T15:02:00Z</dcterms:modified>
</cp:coreProperties>
</file>